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48" w:rsidRDefault="008F58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3048" w:rsidRDefault="005030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048" w:rsidRDefault="008F58B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18.11.2022</w:t>
      </w:r>
    </w:p>
    <w:p w:rsidR="00503048" w:rsidRDefault="008F58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что накажут кадастровых инженеров</w:t>
      </w:r>
    </w:p>
    <w:p w:rsidR="00503048" w:rsidRDefault="008F58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 бесплатный обучающий семинар для кадастровых инженеров, на котором эксперты подробно рассказали о новеллах законодательства, детально разобрали типовые ошибки при подготовке документов кадастровыми инженерами и ответили на вопросы представителей профессионального сообщества. Кроме того,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начальник отдела координации </w:t>
      </w:r>
      <w:r>
        <w:rPr>
          <w:rFonts w:ascii="Times New Roman" w:hAnsi="Times New Roman" w:cs="Times New Roman"/>
          <w:sz w:val="28"/>
          <w:szCs w:val="28"/>
        </w:rPr>
        <w:t xml:space="preserve">и анализа деятельности в учетно-регистрационной сфере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Лилия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Аглиулова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напомнила правила работы, которые направлены на совершенствование кадастровой деятельности и уменьшение количества приостановлений и отказов по кадастровому учету по результатам рассмотрения заявлений и документов, подготовленных кадастровыми инженерами.  </w:t>
      </w:r>
    </w:p>
    <w:p w:rsidR="00503048" w:rsidRDefault="008F58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качества кадастровых работ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протяжении многих лет. Выявляя нарушения, ведомство направляло в СРО кадастровых инженеров информацию о типичных нарушениях, которые допускались членами СРО при подготовке межевых и технических планов, а также актов обследования. В этом году требования к качеству оказываемых кадастровыми инженерами услуг стали значительно выше.  Это обусловлено сокращенными сроками учетно-регистрационных действий (ведомственная программа цифровой трансформации предусматривает, что регистрация прав и кадастровый учет осуществляются за 3 рабочих дня, а объединенной процедуре отводит 6 рабочих дней), а также повышенным вниманием к получению заявителем положительного результата обращения в регистрирующий орган. </w:t>
      </w:r>
    </w:p>
    <w:p w:rsidR="00503048" w:rsidRDefault="008F58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снизить количество приостановлений и отказов в учетно-регистрационных действиях из-за некачественно подготовленных кадастровыми инженерами документов,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этом году направило в СРО кадастровых инженеров письма, в которых указывались нарушения, допущенные 155 кадастровыми инженерами. Месяц назад претензии ведомства к деятельности представителей профессионального сообщества стало еще более адресным: в частности, в СРО теперь направляется информация о 10 кадастровых инженерах, по вине которых случилось наибольшее количество приостановлений и отказов. Вместе с тем Управление продолжает направлять информацию обо всех нарушениях, допущенных кадастровыми инженерами, выделяя среди них топ-10 нарушений. </w:t>
      </w:r>
    </w:p>
    <w:p w:rsidR="00503048" w:rsidRDefault="008F58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На одного кадастрового инженера иногда приходится до 12 уведомлений о приостановлении и до 4 уведомлений об отказе. Для нас это означает, что заявители не смогли качественно получить услугу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кратчайшие сроки. Такой подход к выполнению кадастровых работ недопустим. Управление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проводит обучающие семинары и Дни консультаций для кадастровых инженеров, и, если что-то непонятно или существуют какие-либо сложности, можно уточнить и выполнить работу в соответствии с законодательством и установленными правилами. Отмечу, что, например, в рамках государственной программы «Национальная система пространственных данных» решения о приостановлении государственного кадастрового учета не должны превышать 8%. Качественно подготовленные кадастровыми инженерами документы позволят повысить удовлетворенность заявителей – а это наша общая с профессиональным сообществом задача, </w:t>
      </w:r>
      <w:r>
        <w:rPr>
          <w:rFonts w:ascii="Times New Roman" w:hAnsi="Times New Roman" w:cs="Times New Roman"/>
          <w:sz w:val="28"/>
          <w:szCs w:val="28"/>
        </w:rPr>
        <w:t xml:space="preserve">- подчеркивает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Аглиулова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048" w:rsidRDefault="008F58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семинара были также озвучены три случая наложения на кадастровых инженеров административных штрафов (каждый из которых составляет 30 000 рублей) за внесение в технические планы ложных сведений. Один из них связан с тем, что кадастровый инженер внес в технический план информацию, не соответствующую действительности: вместо школы он указал жилой дом. </w:t>
      </w:r>
    </w:p>
    <w:p w:rsidR="00503048" w:rsidRDefault="008F58B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3048" w:rsidRDefault="008F58B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503048" w:rsidRDefault="008F58B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503048" w:rsidRDefault="008F58B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503048" w:rsidRDefault="008F58B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503048" w:rsidRDefault="008F58B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503048" w:rsidRDefault="008F58B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очта: pr.samara@mail.ru</w:t>
      </w:r>
    </w:p>
    <w:p w:rsidR="00503048" w:rsidRDefault="008F58B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503048" w:rsidRDefault="00E55AA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8F58B1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8F58B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</w:p>
    <w:p w:rsidR="00503048" w:rsidRDefault="00E55A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F58B1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503048" w:rsidRDefault="005030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3048" w:rsidSect="00E55AA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3048"/>
    <w:rsid w:val="00503048"/>
    <w:rsid w:val="00580D03"/>
    <w:rsid w:val="008F58B1"/>
    <w:rsid w:val="00E5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dcterms:created xsi:type="dcterms:W3CDTF">2022-11-24T09:00:00Z</dcterms:created>
  <dcterms:modified xsi:type="dcterms:W3CDTF">2022-11-24T09:00:00Z</dcterms:modified>
</cp:coreProperties>
</file>